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49" w:rsidRDefault="007D4093">
      <w:r>
        <w:rPr>
          <w:noProof/>
        </w:rPr>
        <w:drawing>
          <wp:inline distT="0" distB="0" distL="0" distR="0" wp14:anchorId="077C6F85" wp14:editId="4BCEF47E">
            <wp:extent cx="1733550" cy="762000"/>
            <wp:effectExtent l="19050" t="0" r="0" b="0"/>
            <wp:docPr id="1" name="Bilde 1" descr="Ni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l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6E1" w:rsidRPr="00F706E1" w:rsidRDefault="006B04E4" w:rsidP="001E179D">
      <w:pPr>
        <w:spacing w:line="240" w:lineRule="auto"/>
        <w:rPr>
          <w:rFonts w:ascii="Calibri" w:eastAsia="Times New Roman" w:hAnsi="Calibri" w:cs="Arial"/>
          <w:sz w:val="28"/>
          <w:szCs w:val="28"/>
        </w:rPr>
      </w:pPr>
      <w:r>
        <w:rPr>
          <w:b/>
          <w:color w:val="365F91" w:themeColor="accent1" w:themeShade="BF"/>
          <w:sz w:val="24"/>
          <w:szCs w:val="24"/>
        </w:rPr>
        <w:br/>
      </w:r>
      <w:r w:rsidR="00D9631C" w:rsidRPr="00F706E1">
        <w:rPr>
          <w:b/>
          <w:color w:val="365F91" w:themeColor="accent1" w:themeShade="BF"/>
          <w:sz w:val="28"/>
          <w:szCs w:val="28"/>
        </w:rPr>
        <w:t xml:space="preserve">PROTOKOLL </w:t>
      </w:r>
      <w:r w:rsidR="007D4093" w:rsidRPr="00F706E1">
        <w:rPr>
          <w:b/>
          <w:color w:val="365F91" w:themeColor="accent1" w:themeShade="BF"/>
          <w:sz w:val="28"/>
          <w:szCs w:val="28"/>
        </w:rPr>
        <w:br/>
      </w:r>
    </w:p>
    <w:p w:rsidR="000B5BE8" w:rsidRDefault="00C22810" w:rsidP="001E179D">
      <w:pPr>
        <w:spacing w:line="240" w:lineRule="auto"/>
        <w:rPr>
          <w:rFonts w:ascii="Calibri" w:eastAsia="Times New Roman" w:hAnsi="Calibri" w:cs="Arial"/>
          <w:sz w:val="24"/>
          <w:szCs w:val="24"/>
        </w:rPr>
      </w:pPr>
      <w:r w:rsidRPr="00C22810">
        <w:rPr>
          <w:rFonts w:ascii="Calibri" w:eastAsia="Times New Roman" w:hAnsi="Calibri" w:cs="Arial"/>
          <w:sz w:val="24"/>
          <w:szCs w:val="24"/>
        </w:rPr>
        <w:t>Styremøte i NU - Norsk Utdanningsse</w:t>
      </w:r>
      <w:r w:rsidR="00712F85">
        <w:rPr>
          <w:rFonts w:ascii="Calibri" w:eastAsia="Times New Roman" w:hAnsi="Calibri" w:cs="Arial"/>
          <w:sz w:val="24"/>
          <w:szCs w:val="24"/>
        </w:rPr>
        <w:t>nter</w:t>
      </w:r>
      <w:r w:rsidR="00712F85">
        <w:rPr>
          <w:rFonts w:ascii="Calibri" w:eastAsia="Times New Roman" w:hAnsi="Calibri" w:cs="Arial"/>
          <w:sz w:val="24"/>
          <w:szCs w:val="24"/>
        </w:rPr>
        <w:br/>
      </w:r>
      <w:proofErr w:type="gramStart"/>
      <w:r w:rsidR="00712F85">
        <w:rPr>
          <w:rFonts w:ascii="Calibri" w:eastAsia="Times New Roman" w:hAnsi="Calibri" w:cs="Arial"/>
          <w:sz w:val="24"/>
          <w:szCs w:val="24"/>
        </w:rPr>
        <w:t>Dato</w:t>
      </w:r>
      <w:r w:rsidR="00D9631C">
        <w:rPr>
          <w:rFonts w:ascii="Calibri" w:eastAsia="Times New Roman" w:hAnsi="Calibri" w:cs="Arial"/>
          <w:sz w:val="24"/>
          <w:szCs w:val="24"/>
        </w:rPr>
        <w:t xml:space="preserve">     </w:t>
      </w:r>
      <w:r w:rsidR="00712F85">
        <w:rPr>
          <w:rFonts w:ascii="Calibri" w:eastAsia="Times New Roman" w:hAnsi="Calibri" w:cs="Arial"/>
          <w:sz w:val="24"/>
          <w:szCs w:val="24"/>
        </w:rPr>
        <w:t>:</w:t>
      </w:r>
      <w:proofErr w:type="gramEnd"/>
      <w:r w:rsidR="00712F85">
        <w:rPr>
          <w:rFonts w:ascii="Calibri" w:eastAsia="Times New Roman" w:hAnsi="Calibri" w:cs="Arial"/>
          <w:sz w:val="24"/>
          <w:szCs w:val="24"/>
        </w:rPr>
        <w:t xml:space="preserve"> </w:t>
      </w:r>
      <w:r w:rsidR="00D9631C">
        <w:rPr>
          <w:rFonts w:ascii="Calibri" w:eastAsia="Times New Roman" w:hAnsi="Calibri" w:cs="Arial"/>
          <w:sz w:val="24"/>
          <w:szCs w:val="24"/>
        </w:rPr>
        <w:t xml:space="preserve"> </w:t>
      </w:r>
      <w:r w:rsidR="00712F85">
        <w:rPr>
          <w:rFonts w:ascii="Calibri" w:eastAsia="Times New Roman" w:hAnsi="Calibri" w:cs="Arial"/>
          <w:sz w:val="24"/>
          <w:szCs w:val="24"/>
        </w:rPr>
        <w:t>06.12</w:t>
      </w:r>
      <w:r w:rsidR="00DA35C7">
        <w:rPr>
          <w:rFonts w:ascii="Calibri" w:eastAsia="Times New Roman" w:hAnsi="Calibri" w:cs="Arial"/>
          <w:sz w:val="24"/>
          <w:szCs w:val="24"/>
        </w:rPr>
        <w:t>.</w:t>
      </w:r>
      <w:r w:rsidR="002060FF">
        <w:rPr>
          <w:rFonts w:ascii="Calibri" w:eastAsia="Times New Roman" w:hAnsi="Calibri" w:cs="Arial"/>
          <w:sz w:val="24"/>
          <w:szCs w:val="24"/>
        </w:rPr>
        <w:t>18</w:t>
      </w:r>
      <w:r w:rsidRPr="00C22810">
        <w:rPr>
          <w:rFonts w:ascii="Calibri" w:eastAsia="Times New Roman" w:hAnsi="Calibri" w:cs="Arial"/>
          <w:sz w:val="24"/>
          <w:szCs w:val="24"/>
        </w:rPr>
        <w:br/>
        <w:t>Tid</w:t>
      </w:r>
      <w:r w:rsidR="00D9631C">
        <w:rPr>
          <w:rFonts w:ascii="Calibri" w:eastAsia="Times New Roman" w:hAnsi="Calibri" w:cs="Arial"/>
          <w:sz w:val="24"/>
          <w:szCs w:val="24"/>
        </w:rPr>
        <w:t xml:space="preserve">        </w:t>
      </w:r>
      <w:r w:rsidR="007D4093">
        <w:rPr>
          <w:rFonts w:ascii="Calibri" w:eastAsia="Times New Roman" w:hAnsi="Calibri" w:cs="Arial"/>
          <w:sz w:val="24"/>
          <w:szCs w:val="24"/>
        </w:rPr>
        <w:t>:  </w:t>
      </w:r>
      <w:r w:rsidRPr="00C22810">
        <w:rPr>
          <w:rFonts w:ascii="Calibri" w:eastAsia="Times New Roman" w:hAnsi="Calibri" w:cs="Arial"/>
          <w:sz w:val="24"/>
          <w:szCs w:val="24"/>
        </w:rPr>
        <w:t>09:</w:t>
      </w:r>
      <w:r w:rsidR="00D9631C">
        <w:rPr>
          <w:rFonts w:ascii="Calibri" w:eastAsia="Times New Roman" w:hAnsi="Calibri" w:cs="Arial"/>
          <w:sz w:val="24"/>
          <w:szCs w:val="24"/>
        </w:rPr>
        <w:t>00-10:45</w:t>
      </w:r>
      <w:r w:rsidR="002271DE">
        <w:rPr>
          <w:rFonts w:ascii="Calibri" w:eastAsia="Times New Roman" w:hAnsi="Calibri" w:cs="Arial"/>
          <w:sz w:val="24"/>
          <w:szCs w:val="24"/>
        </w:rPr>
        <w:t xml:space="preserve"> </w:t>
      </w:r>
      <w:r w:rsidR="00811453">
        <w:rPr>
          <w:rFonts w:ascii="Calibri" w:eastAsia="Times New Roman" w:hAnsi="Calibri" w:cs="Arial"/>
          <w:sz w:val="24"/>
          <w:szCs w:val="24"/>
        </w:rPr>
        <w:t xml:space="preserve"> </w:t>
      </w:r>
      <w:r w:rsidR="007D4093">
        <w:rPr>
          <w:b/>
          <w:color w:val="365F91" w:themeColor="accent1" w:themeShade="BF"/>
          <w:sz w:val="24"/>
          <w:szCs w:val="24"/>
        </w:rPr>
        <w:br/>
      </w:r>
      <w:r w:rsidRPr="00C22810">
        <w:rPr>
          <w:rFonts w:ascii="Calibri" w:eastAsia="Times New Roman" w:hAnsi="Calibri" w:cs="Arial"/>
          <w:sz w:val="24"/>
          <w:szCs w:val="24"/>
        </w:rPr>
        <w:t>Sted</w:t>
      </w:r>
      <w:r w:rsidR="00D9631C">
        <w:rPr>
          <w:rFonts w:ascii="Calibri" w:eastAsia="Times New Roman" w:hAnsi="Calibri" w:cs="Arial"/>
          <w:sz w:val="24"/>
          <w:szCs w:val="24"/>
        </w:rPr>
        <w:t xml:space="preserve">      </w:t>
      </w:r>
      <w:r w:rsidRPr="00C22810">
        <w:rPr>
          <w:rFonts w:ascii="Calibri" w:eastAsia="Times New Roman" w:hAnsi="Calibri" w:cs="Arial"/>
          <w:sz w:val="24"/>
          <w:szCs w:val="24"/>
        </w:rPr>
        <w:t>: </w:t>
      </w:r>
      <w:r w:rsidR="00C82CC3">
        <w:rPr>
          <w:rFonts w:ascii="Calibri" w:eastAsia="Times New Roman" w:hAnsi="Calibri" w:cs="Arial"/>
          <w:sz w:val="24"/>
          <w:szCs w:val="24"/>
        </w:rPr>
        <w:t>Møterom hos Studi</w:t>
      </w:r>
      <w:r w:rsidR="00256BDF">
        <w:rPr>
          <w:rFonts w:ascii="Calibri" w:eastAsia="Times New Roman" w:hAnsi="Calibri" w:cs="Arial"/>
          <w:sz w:val="24"/>
          <w:szCs w:val="24"/>
        </w:rPr>
        <w:t>esenteret.no</w:t>
      </w:r>
      <w:r w:rsidR="00D9631C">
        <w:rPr>
          <w:rFonts w:ascii="Calibri" w:eastAsia="Times New Roman" w:hAnsi="Calibri" w:cs="Arial"/>
          <w:sz w:val="24"/>
          <w:szCs w:val="24"/>
        </w:rPr>
        <w:t xml:space="preserve">, rom 4601, </w:t>
      </w:r>
      <w:hyperlink r:id="rId7" w:history="1">
        <w:r w:rsidR="00D9631C" w:rsidRPr="00546DAF">
          <w:rPr>
            <w:rStyle w:val="Hyperkobling"/>
            <w:rFonts w:ascii="Calibri" w:eastAsia="Times New Roman" w:hAnsi="Calibri" w:cs="Arial"/>
            <w:sz w:val="24"/>
            <w:szCs w:val="24"/>
          </w:rPr>
          <w:t>www.easymeeting.net</w:t>
        </w:r>
      </w:hyperlink>
      <w:r w:rsidR="00D9631C">
        <w:rPr>
          <w:rFonts w:ascii="Calibri" w:eastAsia="Times New Roman" w:hAnsi="Calibri" w:cs="Arial"/>
          <w:sz w:val="24"/>
          <w:szCs w:val="24"/>
        </w:rPr>
        <w:br/>
        <w:t>Tilstede: May Tove Dalbakk, Vegard Herlyng, Hilde Strømme, Lasse Juliussen</w:t>
      </w:r>
      <w:r w:rsidR="00D9631C">
        <w:rPr>
          <w:rFonts w:ascii="Calibri" w:eastAsia="Times New Roman" w:hAnsi="Calibri" w:cs="Arial"/>
          <w:sz w:val="24"/>
          <w:szCs w:val="24"/>
        </w:rPr>
        <w:br/>
        <w:t xml:space="preserve">                Bjørnar Andreassen deltok fra kl. 10</w:t>
      </w:r>
      <w:r w:rsidR="005F0967">
        <w:rPr>
          <w:rFonts w:ascii="Calibri" w:eastAsia="Times New Roman" w:hAnsi="Calibri" w:cs="Arial"/>
          <w:sz w:val="24"/>
          <w:szCs w:val="24"/>
        </w:rPr>
        <w:t>:</w:t>
      </w:r>
      <w:r w:rsidR="00D9631C">
        <w:rPr>
          <w:rFonts w:ascii="Calibri" w:eastAsia="Times New Roman" w:hAnsi="Calibri" w:cs="Arial"/>
          <w:sz w:val="24"/>
          <w:szCs w:val="24"/>
        </w:rPr>
        <w:t>05</w:t>
      </w:r>
    </w:p>
    <w:p w:rsidR="000B5BE8" w:rsidRDefault="000B5BE8" w:rsidP="001E179D">
      <w:pPr>
        <w:spacing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 xml:space="preserve">1. </w:t>
      </w:r>
      <w:r w:rsidRPr="00C2281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>REFERATER OG</w:t>
      </w: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Pr="00C2281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>ORIENTERINGSSAKER  </w:t>
      </w:r>
    </w:p>
    <w:p w:rsidR="001E179D" w:rsidRPr="00DA07DE" w:rsidRDefault="000B5BE8" w:rsidP="001E179D">
      <w:pPr>
        <w:spacing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Sak 33/18 </w:t>
      </w:r>
      <w:r w:rsidRPr="008911A1">
        <w:rPr>
          <w:rFonts w:ascii="Calibri" w:eastAsia="Times New Roman" w:hAnsi="Calibri" w:cs="Arial"/>
          <w:b/>
          <w:sz w:val="24"/>
          <w:szCs w:val="24"/>
        </w:rPr>
        <w:t>Status reg</w:t>
      </w:r>
      <w:r>
        <w:rPr>
          <w:rFonts w:ascii="Calibri" w:eastAsia="Times New Roman" w:hAnsi="Calibri" w:cs="Arial"/>
          <w:b/>
          <w:sz w:val="24"/>
          <w:szCs w:val="24"/>
        </w:rPr>
        <w:t>nskap</w:t>
      </w:r>
      <w:r w:rsidRPr="00C2281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 xml:space="preserve">   </w:t>
      </w:r>
      <w:r w:rsidR="00DA07DE">
        <w:rPr>
          <w:rFonts w:ascii="Calibri" w:eastAsia="Times New Roman" w:hAnsi="Calibri" w:cs="Arial"/>
          <w:sz w:val="24"/>
          <w:szCs w:val="24"/>
        </w:rPr>
        <w:br/>
        <w:t>Regnskapsrapport pr. 30.11</w:t>
      </w:r>
      <w:r w:rsidRPr="008B4988">
        <w:rPr>
          <w:rFonts w:ascii="Calibri" w:eastAsia="Times New Roman" w:hAnsi="Calibri" w:cs="Arial"/>
          <w:sz w:val="24"/>
          <w:szCs w:val="24"/>
        </w:rPr>
        <w:t xml:space="preserve">.18 </w:t>
      </w:r>
      <w:r w:rsidR="00DA07DE">
        <w:rPr>
          <w:rFonts w:ascii="Calibri" w:eastAsia="Times New Roman" w:hAnsi="Calibri" w:cs="Arial"/>
          <w:sz w:val="24"/>
          <w:szCs w:val="24"/>
        </w:rPr>
        <w:t>sendt ut sammen med innkallingen. Kun mindre endringer i regnskapet fr</w:t>
      </w:r>
      <w:r w:rsidR="0079113F">
        <w:rPr>
          <w:rFonts w:ascii="Calibri" w:eastAsia="Times New Roman" w:hAnsi="Calibri" w:cs="Arial"/>
          <w:sz w:val="24"/>
          <w:szCs w:val="24"/>
        </w:rPr>
        <w:t xml:space="preserve">a forrige styremøte, dvs. 1 </w:t>
      </w:r>
      <w:proofErr w:type="spellStart"/>
      <w:r w:rsidR="0079113F">
        <w:rPr>
          <w:rFonts w:ascii="Calibri" w:eastAsia="Times New Roman" w:hAnsi="Calibri" w:cs="Arial"/>
          <w:sz w:val="24"/>
          <w:szCs w:val="24"/>
        </w:rPr>
        <w:t>mnd</w:t>
      </w:r>
      <w:proofErr w:type="spellEnd"/>
      <w:r w:rsidR="0079113F">
        <w:rPr>
          <w:rFonts w:ascii="Calibri" w:eastAsia="Times New Roman" w:hAnsi="Calibri" w:cs="Arial"/>
          <w:sz w:val="24"/>
          <w:szCs w:val="24"/>
        </w:rPr>
        <w:t xml:space="preserve"> u</w:t>
      </w:r>
      <w:bookmarkStart w:id="0" w:name="_GoBack"/>
      <w:bookmarkEnd w:id="0"/>
      <w:r w:rsidR="00DA07DE">
        <w:rPr>
          <w:rFonts w:ascii="Calibri" w:eastAsia="Times New Roman" w:hAnsi="Calibri" w:cs="Arial"/>
          <w:sz w:val="24"/>
          <w:szCs w:val="24"/>
        </w:rPr>
        <w:t xml:space="preserve">tbetaling av honorar til konsulent. Arc Giraff har ikke gitt tilbakemelding på om de aksepterer forslag til endringer </w:t>
      </w:r>
      <w:proofErr w:type="spellStart"/>
      <w:r w:rsidR="00DA07DE">
        <w:rPr>
          <w:rFonts w:ascii="Calibri" w:eastAsia="Times New Roman" w:hAnsi="Calibri" w:cs="Arial"/>
          <w:sz w:val="24"/>
          <w:szCs w:val="24"/>
        </w:rPr>
        <w:t>ift</w:t>
      </w:r>
      <w:proofErr w:type="spellEnd"/>
      <w:r w:rsidR="00DA07DE">
        <w:rPr>
          <w:rFonts w:ascii="Calibri" w:eastAsia="Times New Roman" w:hAnsi="Calibri" w:cs="Arial"/>
          <w:sz w:val="24"/>
          <w:szCs w:val="24"/>
        </w:rPr>
        <w:t xml:space="preserve">. forbruk av timer på oppgaver for NU. Saken følges opp. </w:t>
      </w:r>
      <w:r w:rsidR="00B757E7">
        <w:rPr>
          <w:rFonts w:ascii="Calibri" w:eastAsia="Times New Roman" w:hAnsi="Calibri" w:cs="Arial"/>
          <w:sz w:val="24"/>
          <w:szCs w:val="24"/>
        </w:rPr>
        <w:br/>
      </w:r>
      <w:r w:rsidR="00DA07DE">
        <w:rPr>
          <w:b/>
          <w:color w:val="365F91" w:themeColor="accent1" w:themeShade="BF"/>
          <w:sz w:val="24"/>
          <w:szCs w:val="24"/>
        </w:rPr>
        <w:br/>
      </w:r>
      <w:r w:rsidRPr="00DA07DE">
        <w:rPr>
          <w:b/>
          <w:sz w:val="24"/>
          <w:szCs w:val="24"/>
        </w:rPr>
        <w:t xml:space="preserve">Sak 34/18 </w:t>
      </w:r>
      <w:r w:rsidR="00DA07DE" w:rsidRPr="00DA07DE">
        <w:rPr>
          <w:b/>
          <w:sz w:val="24"/>
          <w:szCs w:val="24"/>
        </w:rPr>
        <w:t>Orienteringer</w:t>
      </w:r>
      <w:r w:rsidR="001E179D">
        <w:rPr>
          <w:b/>
          <w:color w:val="365F91" w:themeColor="accent1" w:themeShade="BF"/>
          <w:sz w:val="24"/>
          <w:szCs w:val="24"/>
        </w:rPr>
        <w:br/>
      </w:r>
      <w:r w:rsidR="00B43EA2" w:rsidRPr="001E179D">
        <w:rPr>
          <w:rFonts w:ascii="Calibri" w:eastAsia="Times New Roman" w:hAnsi="Calibri" w:cs="Arial"/>
          <w:sz w:val="24"/>
          <w:szCs w:val="24"/>
          <w:u w:val="single"/>
        </w:rPr>
        <w:t xml:space="preserve">Høstkonferanse FuN18 </w:t>
      </w:r>
      <w:r w:rsidR="001E179D">
        <w:rPr>
          <w:rFonts w:ascii="Calibri" w:eastAsia="Times New Roman" w:hAnsi="Calibri" w:cs="Arial"/>
          <w:sz w:val="24"/>
          <w:szCs w:val="24"/>
        </w:rPr>
        <w:br/>
        <w:t xml:space="preserve">May Tove Dalbakk og </w:t>
      </w:r>
      <w:r w:rsidR="00B43EA2" w:rsidRPr="009F7F49">
        <w:rPr>
          <w:rFonts w:ascii="Calibri" w:eastAsia="Times New Roman" w:hAnsi="Calibri" w:cs="Arial"/>
          <w:sz w:val="24"/>
          <w:szCs w:val="24"/>
        </w:rPr>
        <w:t>Vegard Herlyng</w:t>
      </w:r>
      <w:r w:rsidR="001E179D">
        <w:rPr>
          <w:rFonts w:ascii="Calibri" w:eastAsia="Times New Roman" w:hAnsi="Calibri" w:cs="Arial"/>
          <w:sz w:val="24"/>
          <w:szCs w:val="24"/>
        </w:rPr>
        <w:t xml:space="preserve"> deltok på høstkonferansen. Fokus på e-læring, metoder og teknologi. Viktig møteplass for bekjentskap og nettverk.</w:t>
      </w:r>
    </w:p>
    <w:p w:rsidR="000C4C44" w:rsidRDefault="00B43EA2" w:rsidP="001E179D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1E179D">
        <w:rPr>
          <w:rFonts w:ascii="Calibri" w:eastAsia="Times New Roman" w:hAnsi="Calibri" w:cs="Arial"/>
          <w:sz w:val="24"/>
          <w:szCs w:val="24"/>
          <w:u w:val="single"/>
        </w:rPr>
        <w:t>Lister Kompetanse</w:t>
      </w:r>
      <w:r w:rsidR="001E179D">
        <w:rPr>
          <w:rFonts w:ascii="Calibri" w:eastAsia="Times New Roman" w:hAnsi="Calibri" w:cs="Arial"/>
          <w:sz w:val="24"/>
          <w:szCs w:val="24"/>
        </w:rPr>
        <w:br/>
        <w:t xml:space="preserve">Lister kompetanse har hatt flere besøk i løpet av høsten, bl.a. </w:t>
      </w:r>
      <w:r w:rsidRPr="009F7F49">
        <w:rPr>
          <w:rFonts w:ascii="Calibri" w:eastAsia="Times New Roman" w:hAnsi="Calibri" w:cs="Arial"/>
          <w:sz w:val="24"/>
          <w:szCs w:val="24"/>
        </w:rPr>
        <w:t>utdanningsminister</w:t>
      </w:r>
      <w:r w:rsidR="001E179D">
        <w:rPr>
          <w:rFonts w:ascii="Calibri" w:eastAsia="Times New Roman" w:hAnsi="Calibri" w:cs="Arial"/>
          <w:sz w:val="24"/>
          <w:szCs w:val="24"/>
        </w:rPr>
        <w:t xml:space="preserve"> Iselin Nybø, Eldre og folkehelseminister Åse Michaelsen, flere Venstre og Krf-politikere. </w:t>
      </w:r>
      <w:r w:rsidR="000C4C44">
        <w:rPr>
          <w:rFonts w:ascii="Calibri" w:eastAsia="Times New Roman" w:hAnsi="Calibri" w:cs="Arial"/>
          <w:sz w:val="24"/>
          <w:szCs w:val="24"/>
        </w:rPr>
        <w:t>Hilde har promotert både Lister Kompetanse og Norske Utdanningssentre ved disse besøkene.</w:t>
      </w:r>
      <w:r w:rsidR="000C4C44">
        <w:rPr>
          <w:rFonts w:ascii="Calibri" w:eastAsia="Times New Roman" w:hAnsi="Calibri" w:cs="Arial"/>
          <w:sz w:val="24"/>
          <w:szCs w:val="24"/>
        </w:rPr>
        <w:br/>
      </w:r>
      <w:r w:rsidR="000C4C44">
        <w:rPr>
          <w:rFonts w:ascii="Calibri" w:eastAsia="Times New Roman" w:hAnsi="Calibri" w:cs="Arial"/>
          <w:sz w:val="24"/>
          <w:szCs w:val="24"/>
        </w:rPr>
        <w:br/>
      </w:r>
      <w:r w:rsidR="000C4C44" w:rsidRPr="000C4C44">
        <w:rPr>
          <w:rFonts w:ascii="Calibri" w:eastAsia="Times New Roman" w:hAnsi="Calibri" w:cs="Arial"/>
          <w:sz w:val="24"/>
          <w:szCs w:val="24"/>
          <w:u w:val="single"/>
        </w:rPr>
        <w:t>Møte med Stortingspolitikere – 11.12.18.</w:t>
      </w:r>
      <w:r w:rsidR="001E179D" w:rsidRPr="009F7F49">
        <w:rPr>
          <w:rFonts w:ascii="Calibri" w:eastAsia="Times New Roman" w:hAnsi="Calibri" w:cs="Arial"/>
          <w:sz w:val="24"/>
          <w:szCs w:val="24"/>
        </w:rPr>
        <w:br/>
      </w:r>
      <w:r w:rsidR="000C4C44">
        <w:rPr>
          <w:rFonts w:ascii="Calibri" w:eastAsia="Times New Roman" w:hAnsi="Calibri" w:cs="Arial"/>
          <w:sz w:val="24"/>
          <w:szCs w:val="24"/>
        </w:rPr>
        <w:t xml:space="preserve">May Tove </w:t>
      </w:r>
      <w:proofErr w:type="spellStart"/>
      <w:r w:rsidR="000C4C44">
        <w:rPr>
          <w:rFonts w:ascii="Calibri" w:eastAsia="Times New Roman" w:hAnsi="Calibri" w:cs="Arial"/>
          <w:sz w:val="24"/>
          <w:szCs w:val="24"/>
        </w:rPr>
        <w:t>Dalbakk</w:t>
      </w:r>
      <w:proofErr w:type="spellEnd"/>
      <w:r w:rsidR="000C4C44">
        <w:rPr>
          <w:rFonts w:ascii="Calibri" w:eastAsia="Times New Roman" w:hAnsi="Calibri" w:cs="Arial"/>
          <w:sz w:val="24"/>
          <w:szCs w:val="24"/>
        </w:rPr>
        <w:t xml:space="preserve"> er invitert til å møte 3 sto</w:t>
      </w:r>
      <w:r w:rsidR="000E043B">
        <w:rPr>
          <w:rFonts w:ascii="Calibri" w:eastAsia="Times New Roman" w:hAnsi="Calibri" w:cs="Arial"/>
          <w:sz w:val="24"/>
          <w:szCs w:val="24"/>
        </w:rPr>
        <w:t>r</w:t>
      </w:r>
      <w:r w:rsidR="000C4C44">
        <w:rPr>
          <w:rFonts w:ascii="Calibri" w:eastAsia="Times New Roman" w:hAnsi="Calibri" w:cs="Arial"/>
          <w:sz w:val="24"/>
          <w:szCs w:val="24"/>
        </w:rPr>
        <w:t>tingspolitikere</w:t>
      </w:r>
      <w:r w:rsidR="005F0967">
        <w:rPr>
          <w:rFonts w:ascii="Calibri" w:eastAsia="Times New Roman" w:hAnsi="Calibri" w:cs="Arial"/>
          <w:sz w:val="24"/>
          <w:szCs w:val="24"/>
        </w:rPr>
        <w:t xml:space="preserve"> </w:t>
      </w:r>
      <w:r w:rsidR="000C4C44">
        <w:rPr>
          <w:rFonts w:ascii="Calibri" w:eastAsia="Times New Roman" w:hAnsi="Calibri" w:cs="Arial"/>
          <w:sz w:val="24"/>
          <w:szCs w:val="24"/>
        </w:rPr>
        <w:t xml:space="preserve">fra AP, som sitter i hhv </w:t>
      </w:r>
      <w:r w:rsidR="001E179D" w:rsidRPr="009F7F49">
        <w:rPr>
          <w:rFonts w:ascii="Calibri" w:eastAsia="Times New Roman" w:hAnsi="Calibri" w:cs="Arial"/>
          <w:sz w:val="24"/>
          <w:szCs w:val="24"/>
        </w:rPr>
        <w:br/>
        <w:t>Utdanning-, helse og næringskomiteen</w:t>
      </w:r>
      <w:r w:rsidR="000C4C44">
        <w:rPr>
          <w:rFonts w:ascii="Calibri" w:eastAsia="Times New Roman" w:hAnsi="Calibri" w:cs="Arial"/>
          <w:sz w:val="24"/>
          <w:szCs w:val="24"/>
        </w:rPr>
        <w:t xml:space="preserve">. </w:t>
      </w:r>
      <w:r w:rsidR="001E179D" w:rsidRPr="009F7F49">
        <w:rPr>
          <w:rFonts w:ascii="Calibri" w:eastAsia="Times New Roman" w:hAnsi="Calibri" w:cs="Arial"/>
          <w:sz w:val="24"/>
          <w:szCs w:val="24"/>
        </w:rPr>
        <w:t xml:space="preserve">  </w:t>
      </w:r>
      <w:r w:rsidR="000C4C44">
        <w:rPr>
          <w:rFonts w:ascii="Calibri" w:eastAsia="Times New Roman" w:hAnsi="Calibri" w:cs="Arial"/>
          <w:sz w:val="24"/>
          <w:szCs w:val="24"/>
        </w:rPr>
        <w:br/>
      </w:r>
      <w:r w:rsidR="001E179D">
        <w:rPr>
          <w:rFonts w:ascii="Calibri" w:eastAsia="Times New Roman" w:hAnsi="Calibri" w:cs="Arial"/>
          <w:sz w:val="24"/>
          <w:szCs w:val="24"/>
        </w:rPr>
        <w:t xml:space="preserve"> </w:t>
      </w:r>
      <w:r w:rsidR="000C4C44">
        <w:rPr>
          <w:rFonts w:ascii="Calibri" w:eastAsia="Times New Roman" w:hAnsi="Calibri" w:cs="Arial"/>
          <w:sz w:val="24"/>
          <w:szCs w:val="24"/>
        </w:rPr>
        <w:br/>
      </w:r>
      <w:r w:rsidR="000C4C44" w:rsidRPr="000C4C44">
        <w:rPr>
          <w:rFonts w:ascii="Calibri" w:eastAsia="Times New Roman" w:hAnsi="Calibri" w:cs="Arial"/>
          <w:sz w:val="24"/>
          <w:szCs w:val="24"/>
          <w:u w:val="single"/>
        </w:rPr>
        <w:t xml:space="preserve">Senterledersamling </w:t>
      </w:r>
      <w:r w:rsidR="000B5BE8">
        <w:rPr>
          <w:rFonts w:ascii="Calibri" w:eastAsia="Times New Roman" w:hAnsi="Calibri" w:cs="Arial"/>
          <w:sz w:val="24"/>
          <w:szCs w:val="24"/>
          <w:u w:val="single"/>
        </w:rPr>
        <w:t>-</w:t>
      </w:r>
      <w:r w:rsidR="000C4C44" w:rsidRPr="000C4C44">
        <w:rPr>
          <w:rFonts w:ascii="Calibri" w:eastAsia="Times New Roman" w:hAnsi="Calibri" w:cs="Arial"/>
          <w:sz w:val="24"/>
          <w:szCs w:val="24"/>
          <w:u w:val="single"/>
        </w:rPr>
        <w:t>“</w:t>
      </w:r>
      <w:proofErr w:type="spellStart"/>
      <w:r w:rsidR="000C4C44" w:rsidRPr="000C4C44">
        <w:rPr>
          <w:rFonts w:ascii="Calibri" w:eastAsia="Times New Roman" w:hAnsi="Calibri" w:cs="Arial"/>
          <w:sz w:val="24"/>
          <w:szCs w:val="24"/>
          <w:u w:val="single"/>
        </w:rPr>
        <w:t>Lunch</w:t>
      </w:r>
      <w:proofErr w:type="spellEnd"/>
      <w:r w:rsidR="000C4C44" w:rsidRPr="000C4C44">
        <w:rPr>
          <w:rFonts w:ascii="Calibri" w:eastAsia="Times New Roman" w:hAnsi="Calibri" w:cs="Arial"/>
          <w:sz w:val="24"/>
          <w:szCs w:val="24"/>
          <w:u w:val="single"/>
        </w:rPr>
        <w:t xml:space="preserve"> til </w:t>
      </w:r>
      <w:proofErr w:type="spellStart"/>
      <w:r w:rsidR="000C4C44" w:rsidRPr="000C4C44">
        <w:rPr>
          <w:rFonts w:ascii="Calibri" w:eastAsia="Times New Roman" w:hAnsi="Calibri" w:cs="Arial"/>
          <w:sz w:val="24"/>
          <w:szCs w:val="24"/>
          <w:u w:val="single"/>
        </w:rPr>
        <w:t>lunch</w:t>
      </w:r>
      <w:proofErr w:type="spellEnd"/>
      <w:r w:rsidR="000C4C44" w:rsidRPr="000C4C44">
        <w:rPr>
          <w:rFonts w:ascii="Calibri" w:eastAsia="Times New Roman" w:hAnsi="Calibri" w:cs="Arial"/>
          <w:sz w:val="24"/>
          <w:szCs w:val="24"/>
          <w:u w:val="single"/>
        </w:rPr>
        <w:t xml:space="preserve"> samling</w:t>
      </w:r>
      <w:r w:rsidR="000B5BE8">
        <w:rPr>
          <w:rFonts w:ascii="Calibri" w:eastAsia="Times New Roman" w:hAnsi="Calibri" w:cs="Arial"/>
          <w:sz w:val="24"/>
          <w:szCs w:val="24"/>
          <w:u w:val="single"/>
        </w:rPr>
        <w:t>”</w:t>
      </w:r>
      <w:proofErr w:type="gramStart"/>
      <w:r w:rsidR="000C4C44" w:rsidRPr="000C4C44">
        <w:rPr>
          <w:rFonts w:ascii="Calibri" w:eastAsia="Times New Roman" w:hAnsi="Calibri" w:cs="Arial"/>
          <w:sz w:val="24"/>
          <w:szCs w:val="24"/>
          <w:u w:val="single"/>
        </w:rPr>
        <w:t xml:space="preserve">, </w:t>
      </w:r>
      <w:r w:rsidR="000B5BE8">
        <w:rPr>
          <w:rFonts w:ascii="Calibri" w:eastAsia="Times New Roman" w:hAnsi="Calibri" w:cs="Arial"/>
          <w:sz w:val="24"/>
          <w:szCs w:val="24"/>
          <w:u w:val="single"/>
        </w:rPr>
        <w:t xml:space="preserve"> Kongsvinger</w:t>
      </w:r>
      <w:proofErr w:type="gramEnd"/>
      <w:r w:rsidR="000B5BE8">
        <w:rPr>
          <w:rFonts w:ascii="Calibri" w:eastAsia="Times New Roman" w:hAnsi="Calibri" w:cs="Arial"/>
          <w:sz w:val="24"/>
          <w:szCs w:val="24"/>
          <w:u w:val="single"/>
        </w:rPr>
        <w:t xml:space="preserve">, </w:t>
      </w:r>
      <w:r w:rsidR="000C4C44" w:rsidRPr="000C4C44">
        <w:rPr>
          <w:rFonts w:ascii="Calibri" w:eastAsia="Times New Roman" w:hAnsi="Calibri" w:cs="Arial"/>
          <w:sz w:val="24"/>
          <w:szCs w:val="24"/>
          <w:u w:val="single"/>
        </w:rPr>
        <w:t>23.-24. 01.19</w:t>
      </w:r>
      <w:r w:rsidR="000C4C44">
        <w:rPr>
          <w:rFonts w:ascii="Calibri" w:eastAsia="Times New Roman" w:hAnsi="Calibri" w:cs="Arial"/>
          <w:sz w:val="24"/>
          <w:szCs w:val="24"/>
        </w:rPr>
        <w:t>.</w:t>
      </w:r>
      <w:r w:rsidR="001E179D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F706E1" w:rsidRDefault="000B5BE8" w:rsidP="001E179D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Høgskolestiftelsen i Kongsvinger inviterer til samling for senterlederne og andre som “brenner” for utdanningssentrene. </w:t>
      </w:r>
    </w:p>
    <w:p w:rsidR="00F706E1" w:rsidRDefault="00F706E1" w:rsidP="001E179D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DA07DE" w:rsidRDefault="001E179D" w:rsidP="001E179D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0B5BE8">
        <w:rPr>
          <w:rFonts w:ascii="Calibri" w:eastAsia="Times New Roman" w:hAnsi="Calibri" w:cs="Arial"/>
          <w:sz w:val="24"/>
          <w:szCs w:val="24"/>
          <w:u w:val="single"/>
        </w:rPr>
        <w:t xml:space="preserve">ICDE konferanse Lillehammer – 11.-13. </w:t>
      </w:r>
      <w:proofErr w:type="spellStart"/>
      <w:r w:rsidRPr="000B5BE8">
        <w:rPr>
          <w:rFonts w:ascii="Calibri" w:eastAsia="Times New Roman" w:hAnsi="Calibri" w:cs="Arial"/>
          <w:sz w:val="24"/>
          <w:szCs w:val="24"/>
          <w:u w:val="single"/>
        </w:rPr>
        <w:t>febr</w:t>
      </w:r>
      <w:proofErr w:type="spellEnd"/>
      <w:r w:rsidRPr="000B5BE8">
        <w:rPr>
          <w:rFonts w:ascii="Calibri" w:eastAsia="Times New Roman" w:hAnsi="Calibri" w:cs="Arial"/>
          <w:sz w:val="24"/>
          <w:szCs w:val="24"/>
          <w:u w:val="single"/>
        </w:rPr>
        <w:t>. Deltagelse fra NU.</w:t>
      </w:r>
      <w:r w:rsidR="000B5BE8">
        <w:rPr>
          <w:rFonts w:ascii="Calibri" w:eastAsia="Times New Roman" w:hAnsi="Calibri" w:cs="Arial"/>
          <w:sz w:val="24"/>
          <w:szCs w:val="24"/>
          <w:u w:val="single"/>
        </w:rPr>
        <w:br/>
      </w:r>
      <w:r w:rsidR="000B5BE8" w:rsidRPr="000B5BE8">
        <w:rPr>
          <w:rFonts w:ascii="Calibri" w:eastAsia="Times New Roman" w:hAnsi="Calibri" w:cs="Arial"/>
          <w:sz w:val="24"/>
          <w:szCs w:val="24"/>
        </w:rPr>
        <w:t>May Tove Dalbakk og Vegard Herlyng deltar på ICDE- konferansen. Vi vurderer hvor vidt vi skal delta på visning/promote</w:t>
      </w:r>
      <w:r w:rsidR="000B5BE8">
        <w:rPr>
          <w:rFonts w:ascii="Calibri" w:eastAsia="Times New Roman" w:hAnsi="Calibri" w:cs="Arial"/>
          <w:sz w:val="24"/>
          <w:szCs w:val="24"/>
        </w:rPr>
        <w:t xml:space="preserve">ring av Norske Utdanningssentre </w:t>
      </w:r>
      <w:r w:rsidR="000B5BE8" w:rsidRPr="000B5BE8">
        <w:rPr>
          <w:rFonts w:ascii="Calibri" w:eastAsia="Times New Roman" w:hAnsi="Calibri" w:cs="Arial"/>
          <w:sz w:val="24"/>
          <w:szCs w:val="24"/>
        </w:rPr>
        <w:t xml:space="preserve">i </w:t>
      </w:r>
      <w:proofErr w:type="spellStart"/>
      <w:r w:rsidR="000B5BE8" w:rsidRPr="000B5BE8">
        <w:rPr>
          <w:rFonts w:ascii="Calibri" w:eastAsia="Times New Roman" w:hAnsi="Calibri" w:cs="Arial"/>
          <w:sz w:val="24"/>
          <w:szCs w:val="24"/>
        </w:rPr>
        <w:t>minglehallen</w:t>
      </w:r>
      <w:proofErr w:type="spellEnd"/>
      <w:r w:rsidR="000B5BE8">
        <w:rPr>
          <w:rFonts w:ascii="Calibri" w:eastAsia="Times New Roman" w:hAnsi="Calibri" w:cs="Arial"/>
          <w:sz w:val="24"/>
          <w:szCs w:val="24"/>
        </w:rPr>
        <w:t xml:space="preserve">, </w:t>
      </w:r>
      <w:proofErr w:type="spellStart"/>
      <w:r w:rsidR="00630565">
        <w:rPr>
          <w:rFonts w:ascii="Calibri" w:eastAsia="Times New Roman" w:hAnsi="Calibri" w:cs="Arial"/>
          <w:sz w:val="24"/>
          <w:szCs w:val="24"/>
        </w:rPr>
        <w:t>event</w:t>
      </w:r>
      <w:proofErr w:type="spellEnd"/>
      <w:r w:rsidR="00630565">
        <w:rPr>
          <w:rFonts w:ascii="Calibri" w:eastAsia="Times New Roman" w:hAnsi="Calibri" w:cs="Arial"/>
          <w:sz w:val="24"/>
          <w:szCs w:val="24"/>
        </w:rPr>
        <w:t xml:space="preserve"> </w:t>
      </w:r>
      <w:r w:rsidR="000B5BE8">
        <w:rPr>
          <w:rFonts w:ascii="Calibri" w:eastAsia="Times New Roman" w:hAnsi="Calibri" w:cs="Arial"/>
          <w:sz w:val="24"/>
          <w:szCs w:val="24"/>
        </w:rPr>
        <w:t xml:space="preserve">også med profileringsmateriell på engelsk. </w:t>
      </w:r>
    </w:p>
    <w:p w:rsidR="00DA07DE" w:rsidRPr="00F706E1" w:rsidRDefault="00DA07DE" w:rsidP="000B5BE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1E179D" w:rsidRPr="000B5BE8" w:rsidRDefault="001E179D" w:rsidP="000B5BE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0B5BE8">
        <w:rPr>
          <w:rFonts w:ascii="Calibri" w:eastAsia="Times New Roman" w:hAnsi="Calibri" w:cs="Arial"/>
          <w:sz w:val="24"/>
          <w:szCs w:val="24"/>
          <w:u w:val="single"/>
        </w:rPr>
        <w:lastRenderedPageBreak/>
        <w:t>JS NORGE – brosjyre, status pr. dato</w:t>
      </w:r>
      <w:r w:rsidRPr="000B5BE8">
        <w:rPr>
          <w:rFonts w:ascii="Calibri" w:eastAsia="Times New Roman" w:hAnsi="Calibri" w:cs="Arial"/>
          <w:sz w:val="24"/>
          <w:szCs w:val="24"/>
        </w:rPr>
        <w:t>.</w:t>
      </w:r>
      <w:r w:rsidR="000B5BE8">
        <w:rPr>
          <w:rFonts w:ascii="Calibri" w:eastAsia="Times New Roman" w:hAnsi="Calibri" w:cs="Arial"/>
          <w:sz w:val="24"/>
          <w:szCs w:val="24"/>
        </w:rPr>
        <w:br/>
        <w:t>JS Norge har fått fullfina</w:t>
      </w:r>
      <w:r w:rsidR="00DA07DE">
        <w:rPr>
          <w:rFonts w:ascii="Calibri" w:eastAsia="Times New Roman" w:hAnsi="Calibri" w:cs="Arial"/>
          <w:sz w:val="24"/>
          <w:szCs w:val="24"/>
        </w:rPr>
        <w:t xml:space="preserve">nsiert prosjektet og går i løpet av kort tid (antydet denne uken) </w:t>
      </w:r>
      <w:r w:rsidR="000B5BE8">
        <w:rPr>
          <w:rFonts w:ascii="Calibri" w:eastAsia="Times New Roman" w:hAnsi="Calibri" w:cs="Arial"/>
          <w:sz w:val="24"/>
          <w:szCs w:val="24"/>
        </w:rPr>
        <w:t>med u</w:t>
      </w:r>
      <w:r w:rsidR="00DA07DE">
        <w:rPr>
          <w:rFonts w:ascii="Calibri" w:eastAsia="Times New Roman" w:hAnsi="Calibri" w:cs="Arial"/>
          <w:sz w:val="24"/>
          <w:szCs w:val="24"/>
        </w:rPr>
        <w:t xml:space="preserve">tvikling av profileringsmateriellet </w:t>
      </w:r>
      <w:proofErr w:type="spellStart"/>
      <w:r w:rsidR="00DA07DE">
        <w:rPr>
          <w:rFonts w:ascii="Calibri" w:eastAsia="Times New Roman" w:hAnsi="Calibri" w:cs="Arial"/>
          <w:sz w:val="24"/>
          <w:szCs w:val="24"/>
        </w:rPr>
        <w:t>iflg</w:t>
      </w:r>
      <w:proofErr w:type="spellEnd"/>
      <w:r w:rsidR="00DA07DE">
        <w:rPr>
          <w:rFonts w:ascii="Calibri" w:eastAsia="Times New Roman" w:hAnsi="Calibri" w:cs="Arial"/>
          <w:sz w:val="24"/>
          <w:szCs w:val="24"/>
        </w:rPr>
        <w:t xml:space="preserve">. </w:t>
      </w:r>
      <w:r w:rsidR="000B5BE8">
        <w:rPr>
          <w:rFonts w:ascii="Calibri" w:eastAsia="Times New Roman" w:hAnsi="Calibri" w:cs="Arial"/>
          <w:sz w:val="24"/>
          <w:szCs w:val="24"/>
        </w:rPr>
        <w:t xml:space="preserve">avtale. </w:t>
      </w:r>
    </w:p>
    <w:p w:rsidR="001E179D" w:rsidRDefault="001E179D" w:rsidP="001E179D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1E179D" w:rsidRPr="009F7F49" w:rsidRDefault="001E179D" w:rsidP="001E179D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9F7F49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>2. OPPFØLGINGSSAKER</w:t>
      </w:r>
    </w:p>
    <w:p w:rsidR="001E179D" w:rsidRPr="00712F85" w:rsidRDefault="001E179D" w:rsidP="001E179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712F85">
        <w:rPr>
          <w:rFonts w:ascii="Calibri" w:eastAsia="Times New Roman" w:hAnsi="Calibri" w:cs="Arial"/>
          <w:b/>
          <w:bCs/>
          <w:sz w:val="24"/>
          <w:szCs w:val="24"/>
        </w:rPr>
        <w:t>Sak 35/18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Kompetansereformen – </w:t>
      </w:r>
      <w:r w:rsidRPr="00392509">
        <w:rPr>
          <w:rFonts w:ascii="Calibri" w:eastAsia="Times New Roman" w:hAnsi="Calibri" w:cs="Arial"/>
          <w:b/>
          <w:bCs/>
          <w:i/>
          <w:sz w:val="24"/>
          <w:szCs w:val="24"/>
        </w:rPr>
        <w:t>Lære hele livet</w:t>
      </w:r>
      <w:r>
        <w:rPr>
          <w:rFonts w:ascii="Calibri" w:eastAsia="Times New Roman" w:hAnsi="Calibri" w:cs="Arial"/>
          <w:b/>
          <w:bCs/>
          <w:sz w:val="24"/>
          <w:szCs w:val="24"/>
        </w:rPr>
        <w:br/>
      </w:r>
      <w:r w:rsidR="00630565">
        <w:rPr>
          <w:rFonts w:ascii="Calibri" w:eastAsia="Times New Roman" w:hAnsi="Calibri" w:cs="Arial"/>
          <w:bCs/>
          <w:sz w:val="24"/>
          <w:szCs w:val="24"/>
        </w:rPr>
        <w:t xml:space="preserve">Første utkast til innspill på Kompetansereformen </w:t>
      </w:r>
      <w:r w:rsidR="00630565" w:rsidRPr="00630565">
        <w:rPr>
          <w:rFonts w:ascii="Calibri" w:eastAsia="Times New Roman" w:hAnsi="Calibri" w:cs="Arial"/>
          <w:bCs/>
          <w:i/>
          <w:sz w:val="24"/>
          <w:szCs w:val="24"/>
        </w:rPr>
        <w:t>Lære hele livet</w:t>
      </w:r>
      <w:r w:rsidR="00630565">
        <w:rPr>
          <w:rFonts w:ascii="Calibri" w:eastAsia="Times New Roman" w:hAnsi="Calibri" w:cs="Arial"/>
          <w:bCs/>
          <w:i/>
          <w:sz w:val="24"/>
          <w:szCs w:val="24"/>
        </w:rPr>
        <w:t xml:space="preserve"> </w:t>
      </w:r>
      <w:r w:rsidR="00630565" w:rsidRPr="00630565">
        <w:rPr>
          <w:rFonts w:ascii="Calibri" w:eastAsia="Times New Roman" w:hAnsi="Calibri" w:cs="Arial"/>
          <w:bCs/>
          <w:sz w:val="24"/>
          <w:szCs w:val="24"/>
        </w:rPr>
        <w:t>ble behandlet i styremøte</w:t>
      </w:r>
      <w:r w:rsidR="00630565">
        <w:rPr>
          <w:rFonts w:ascii="Calibri" w:eastAsia="Times New Roman" w:hAnsi="Calibri" w:cs="Arial"/>
          <w:bCs/>
          <w:i/>
          <w:sz w:val="24"/>
          <w:szCs w:val="24"/>
        </w:rPr>
        <w:t>.</w:t>
      </w:r>
      <w:r w:rsidR="00630565">
        <w:rPr>
          <w:rFonts w:ascii="Calibri" w:eastAsia="Times New Roman" w:hAnsi="Calibri" w:cs="Arial"/>
          <w:bCs/>
          <w:i/>
          <w:sz w:val="24"/>
          <w:szCs w:val="24"/>
        </w:rPr>
        <w:br/>
      </w:r>
      <w:r w:rsidR="00630565">
        <w:rPr>
          <w:rFonts w:ascii="Calibri" w:eastAsia="Times New Roman" w:hAnsi="Calibri" w:cs="Arial"/>
          <w:bCs/>
          <w:i/>
          <w:sz w:val="24"/>
          <w:szCs w:val="24"/>
        </w:rPr>
        <w:br/>
        <w:t>Vedtak</w:t>
      </w:r>
      <w:r w:rsidR="00392509">
        <w:rPr>
          <w:rFonts w:ascii="Calibri" w:eastAsia="Times New Roman" w:hAnsi="Calibri" w:cs="Arial"/>
          <w:bCs/>
          <w:i/>
          <w:sz w:val="24"/>
          <w:szCs w:val="24"/>
        </w:rPr>
        <w:br/>
        <w:t xml:space="preserve">Utkastet er et godt grunnlag og bearbeides videre av arbeidsgruppen med mål om ferdigstillelse før jul.   </w:t>
      </w:r>
      <w:r w:rsidR="00630565">
        <w:rPr>
          <w:rFonts w:ascii="Calibri" w:eastAsia="Times New Roman" w:hAnsi="Calibri" w:cs="Arial"/>
          <w:bCs/>
          <w:i/>
          <w:sz w:val="24"/>
          <w:szCs w:val="24"/>
        </w:rPr>
        <w:br/>
      </w:r>
    </w:p>
    <w:p w:rsidR="001E179D" w:rsidRPr="00D73B9D" w:rsidRDefault="001E179D" w:rsidP="001E179D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 xml:space="preserve">3. </w:t>
      </w:r>
      <w:r w:rsidRPr="00C2281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>BESLUTNINGSSAKER</w:t>
      </w: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br/>
      </w:r>
      <w:r w:rsidRPr="003B6775">
        <w:rPr>
          <w:rFonts w:ascii="Calibri" w:eastAsia="Times New Roman" w:hAnsi="Calibri" w:cs="Arial"/>
          <w:b/>
          <w:bCs/>
          <w:sz w:val="24"/>
          <w:szCs w:val="24"/>
        </w:rPr>
        <w:t>Sak 36/18 Møtedatoer og årsmøte</w:t>
      </w:r>
      <w:r>
        <w:rPr>
          <w:rFonts w:ascii="Calibri" w:eastAsia="Times New Roman" w:hAnsi="Calibri" w:cs="Arial"/>
          <w:b/>
          <w:bCs/>
          <w:sz w:val="24"/>
          <w:szCs w:val="24"/>
        </w:rPr>
        <w:t>dato</w:t>
      </w:r>
      <w:r w:rsidRPr="003B6775">
        <w:rPr>
          <w:rFonts w:ascii="Calibri" w:eastAsia="Times New Roman" w:hAnsi="Calibri" w:cs="Arial"/>
          <w:b/>
          <w:bCs/>
          <w:sz w:val="24"/>
          <w:szCs w:val="24"/>
        </w:rPr>
        <w:t xml:space="preserve"> 2019</w:t>
      </w:r>
      <w:r w:rsidR="00392509">
        <w:rPr>
          <w:rFonts w:ascii="Calibri" w:eastAsia="Times New Roman" w:hAnsi="Calibri" w:cs="Arial"/>
          <w:b/>
          <w:bCs/>
          <w:sz w:val="24"/>
          <w:szCs w:val="24"/>
        </w:rPr>
        <w:br/>
      </w:r>
      <w:r w:rsidR="00392509">
        <w:rPr>
          <w:rFonts w:ascii="Calibri" w:eastAsia="Times New Roman" w:hAnsi="Calibri" w:cs="Arial"/>
          <w:bCs/>
          <w:i/>
          <w:sz w:val="24"/>
          <w:szCs w:val="24"/>
        </w:rPr>
        <w:br/>
      </w:r>
      <w:r w:rsidR="00392509" w:rsidRPr="00392509">
        <w:rPr>
          <w:rFonts w:ascii="Calibri" w:eastAsia="Times New Roman" w:hAnsi="Calibri" w:cs="Arial"/>
          <w:bCs/>
          <w:i/>
          <w:sz w:val="24"/>
          <w:szCs w:val="24"/>
        </w:rPr>
        <w:t>Vedtak</w:t>
      </w:r>
      <w:r w:rsidR="00392509">
        <w:rPr>
          <w:rFonts w:ascii="Calibri" w:eastAsia="Times New Roman" w:hAnsi="Calibri" w:cs="Arial"/>
          <w:bCs/>
          <w:i/>
          <w:sz w:val="24"/>
          <w:szCs w:val="24"/>
        </w:rPr>
        <w:br/>
        <w:t xml:space="preserve">Det utarbeides nytt forslag til møtedatoer. </w:t>
      </w: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br/>
      </w:r>
    </w:p>
    <w:p w:rsidR="001E179D" w:rsidRDefault="001E179D" w:rsidP="001E17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 xml:space="preserve">4. </w:t>
      </w:r>
      <w:r w:rsidRPr="00C2281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>DRØFTINGSSAKER</w:t>
      </w: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br/>
      </w:r>
      <w:r w:rsidRPr="003B6775">
        <w:rPr>
          <w:rFonts w:ascii="Calibri" w:eastAsia="Times New Roman" w:hAnsi="Calibri" w:cs="Arial"/>
          <w:b/>
          <w:bCs/>
          <w:sz w:val="24"/>
          <w:szCs w:val="24"/>
        </w:rPr>
        <w:t>Sak 37/18 Aksjon</w:t>
      </w:r>
      <w:r w:rsidRPr="003B6775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Pr="003B6775">
        <w:rPr>
          <w:rFonts w:ascii="Calibri" w:eastAsia="Times New Roman" w:hAnsi="Calibri" w:cs="Arial"/>
          <w:b/>
          <w:bCs/>
          <w:sz w:val="24"/>
          <w:szCs w:val="24"/>
        </w:rPr>
        <w:t>årsslutt – nye medlemmer</w:t>
      </w:r>
      <w:r w:rsidR="00F87CE5">
        <w:rPr>
          <w:rFonts w:ascii="Calibri" w:eastAsia="Times New Roman" w:hAnsi="Calibri" w:cs="Arial"/>
          <w:b/>
          <w:bCs/>
          <w:sz w:val="24"/>
          <w:szCs w:val="24"/>
        </w:rPr>
        <w:br/>
      </w:r>
      <w:r w:rsidR="00533BB0" w:rsidRPr="00533BB0">
        <w:rPr>
          <w:rFonts w:ascii="Calibri" w:eastAsia="Times New Roman" w:hAnsi="Calibri" w:cs="Arial"/>
          <w:bCs/>
          <w:sz w:val="24"/>
          <w:szCs w:val="24"/>
        </w:rPr>
        <w:t>Norske Utdanningssentre jobber godt og blir lagt merke til, både av lokale og sentrale politikere, organisasjoner, med flere. Rekruttering av medlemmer er utfordrende og arbeidskrevende, jfr. tidligere vedtak i styret.</w:t>
      </w:r>
      <w:r w:rsidR="00533BB0">
        <w:rPr>
          <w:rFonts w:ascii="Calibri" w:eastAsia="Times New Roman" w:hAnsi="Calibri" w:cs="Arial"/>
          <w:bCs/>
          <w:sz w:val="24"/>
          <w:szCs w:val="24"/>
        </w:rPr>
        <w:br/>
      </w:r>
      <w:r w:rsidR="008A51E7" w:rsidRPr="00533BB0">
        <w:rPr>
          <w:rFonts w:ascii="Calibri" w:eastAsia="Times New Roman" w:hAnsi="Calibri" w:cs="Arial"/>
          <w:bCs/>
          <w:sz w:val="24"/>
          <w:szCs w:val="24"/>
        </w:rPr>
        <w:br/>
      </w:r>
      <w:r w:rsidR="00F87CE5" w:rsidRPr="00F87CE5">
        <w:rPr>
          <w:rFonts w:ascii="Calibri" w:eastAsia="Times New Roman" w:hAnsi="Calibri" w:cs="Arial"/>
          <w:bCs/>
          <w:i/>
          <w:sz w:val="24"/>
          <w:szCs w:val="24"/>
        </w:rPr>
        <w:t>Vedtak</w:t>
      </w:r>
      <w:r w:rsidR="00C41F65">
        <w:rPr>
          <w:rFonts w:ascii="Calibri" w:eastAsia="Times New Roman" w:hAnsi="Calibri" w:cs="Arial"/>
          <w:bCs/>
          <w:i/>
          <w:sz w:val="24"/>
          <w:szCs w:val="24"/>
        </w:rPr>
        <w:br/>
        <w:t>For å sikre fortsatt arbeid og drift av NU</w:t>
      </w:r>
      <w:r w:rsidR="00533BB0">
        <w:rPr>
          <w:rFonts w:ascii="Calibri" w:eastAsia="Times New Roman" w:hAnsi="Calibri" w:cs="Arial"/>
          <w:bCs/>
          <w:i/>
          <w:sz w:val="24"/>
          <w:szCs w:val="24"/>
        </w:rPr>
        <w:t>,</w:t>
      </w:r>
      <w:r w:rsidR="00C41F65">
        <w:rPr>
          <w:rFonts w:ascii="Calibri" w:eastAsia="Times New Roman" w:hAnsi="Calibri" w:cs="Arial"/>
          <w:bCs/>
          <w:i/>
          <w:sz w:val="24"/>
          <w:szCs w:val="24"/>
        </w:rPr>
        <w:t xml:space="preserve"> bør det sjekkes ut </w:t>
      </w:r>
      <w:r w:rsidR="00533BB0">
        <w:rPr>
          <w:rFonts w:ascii="Calibri" w:eastAsia="Times New Roman" w:hAnsi="Calibri" w:cs="Arial"/>
          <w:bCs/>
          <w:i/>
          <w:sz w:val="24"/>
          <w:szCs w:val="24"/>
        </w:rPr>
        <w:t xml:space="preserve">andre finansieringskilder som kan bidra til opprettholdelse av nåværende nivå, men også utvidelse av aktivitetsnivå. </w:t>
      </w:r>
      <w:r w:rsidR="00F87CE5">
        <w:rPr>
          <w:rFonts w:ascii="Calibri" w:eastAsia="Times New Roman" w:hAnsi="Calibri" w:cs="Arial"/>
          <w:bCs/>
          <w:sz w:val="24"/>
          <w:szCs w:val="24"/>
        </w:rPr>
        <w:br/>
      </w:r>
    </w:p>
    <w:p w:rsidR="001E179D" w:rsidRPr="00595E34" w:rsidRDefault="001E179D" w:rsidP="00533B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t>5. EVENTUELT</w:t>
      </w:r>
      <w:r w:rsidR="00533BB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</w:rPr>
        <w:br/>
      </w:r>
      <w:r w:rsidR="00533BB0" w:rsidRPr="00533BB0">
        <w:rPr>
          <w:rFonts w:ascii="Calibri" w:eastAsia="Times New Roman" w:hAnsi="Calibri" w:cs="Arial"/>
          <w:b/>
          <w:sz w:val="24"/>
          <w:szCs w:val="24"/>
        </w:rPr>
        <w:t>Sak 38/18</w:t>
      </w:r>
      <w:r w:rsidR="00533BB0">
        <w:rPr>
          <w:rFonts w:ascii="Calibri" w:eastAsia="Times New Roman" w:hAnsi="Calibri" w:cs="Arial"/>
          <w:sz w:val="24"/>
          <w:szCs w:val="24"/>
        </w:rPr>
        <w:t xml:space="preserve"> </w:t>
      </w:r>
      <w:r w:rsidR="00533BB0" w:rsidRPr="00F706E1">
        <w:rPr>
          <w:rFonts w:ascii="Calibri" w:eastAsia="Times New Roman" w:hAnsi="Calibri" w:cs="Arial"/>
          <w:b/>
          <w:sz w:val="24"/>
          <w:szCs w:val="24"/>
        </w:rPr>
        <w:t>Sykep</w:t>
      </w:r>
      <w:r w:rsidR="000E043B">
        <w:rPr>
          <w:rFonts w:ascii="Calibri" w:eastAsia="Times New Roman" w:hAnsi="Calibri" w:cs="Arial"/>
          <w:b/>
          <w:sz w:val="24"/>
          <w:szCs w:val="24"/>
        </w:rPr>
        <w:t>l</w:t>
      </w:r>
      <w:r w:rsidR="00533BB0" w:rsidRPr="00F706E1">
        <w:rPr>
          <w:rFonts w:ascii="Calibri" w:eastAsia="Times New Roman" w:hAnsi="Calibri" w:cs="Arial"/>
          <w:b/>
          <w:sz w:val="24"/>
          <w:szCs w:val="24"/>
        </w:rPr>
        <w:t xml:space="preserve">eierutdanningene </w:t>
      </w:r>
      <w:r w:rsidRPr="00F706E1">
        <w:rPr>
          <w:rFonts w:ascii="Calibri" w:eastAsia="Times New Roman" w:hAnsi="Calibri" w:cs="Arial"/>
          <w:b/>
          <w:sz w:val="24"/>
          <w:szCs w:val="24"/>
        </w:rPr>
        <w:tab/>
      </w:r>
      <w:r w:rsidR="00F706E1" w:rsidRPr="00F706E1">
        <w:rPr>
          <w:rFonts w:ascii="Calibri" w:eastAsia="Times New Roman" w:hAnsi="Calibri" w:cs="Arial"/>
          <w:b/>
          <w:sz w:val="24"/>
          <w:szCs w:val="24"/>
        </w:rPr>
        <w:t>- opptak høst 2018</w:t>
      </w:r>
      <w:r w:rsidR="00533BB0">
        <w:rPr>
          <w:rFonts w:ascii="Calibri" w:eastAsia="Times New Roman" w:hAnsi="Calibri" w:cs="Arial"/>
          <w:sz w:val="24"/>
          <w:szCs w:val="24"/>
        </w:rPr>
        <w:br/>
        <w:t xml:space="preserve">Kunnskapsdepartementet </w:t>
      </w:r>
      <w:r w:rsidR="00622D2F">
        <w:rPr>
          <w:rFonts w:ascii="Calibri" w:eastAsia="Times New Roman" w:hAnsi="Calibri" w:cs="Arial"/>
          <w:sz w:val="24"/>
          <w:szCs w:val="24"/>
        </w:rPr>
        <w:t xml:space="preserve">bevilget penger til 100 ekstra studieplasser til sykepleierutdanningene våren 2018. </w:t>
      </w:r>
      <w:proofErr w:type="spellStart"/>
      <w:r w:rsidR="00622D2F">
        <w:rPr>
          <w:rFonts w:ascii="Calibri" w:eastAsia="Times New Roman" w:hAnsi="Calibri" w:cs="Arial"/>
          <w:sz w:val="24"/>
          <w:szCs w:val="24"/>
        </w:rPr>
        <w:t>Iflg</w:t>
      </w:r>
      <w:proofErr w:type="spellEnd"/>
      <w:r w:rsidR="00622D2F">
        <w:rPr>
          <w:rFonts w:ascii="Calibri" w:eastAsia="Times New Roman" w:hAnsi="Calibri" w:cs="Arial"/>
          <w:sz w:val="24"/>
          <w:szCs w:val="24"/>
        </w:rPr>
        <w:t xml:space="preserve">. studieopptak høst 2018 er det ikke tatt opp flere sykepleierstudenter med det resultat at 125 studieplasser står tomme. Departementet etterlyser en forklaring fra institusjonene </w:t>
      </w:r>
      <w:r w:rsidR="00FE5661">
        <w:rPr>
          <w:rFonts w:ascii="Calibri" w:eastAsia="Times New Roman" w:hAnsi="Calibri" w:cs="Arial"/>
          <w:sz w:val="24"/>
          <w:szCs w:val="24"/>
        </w:rPr>
        <w:t>i</w:t>
      </w:r>
      <w:r w:rsidR="00622D2F">
        <w:rPr>
          <w:rFonts w:ascii="Calibri" w:eastAsia="Times New Roman" w:hAnsi="Calibri" w:cs="Arial"/>
          <w:sz w:val="24"/>
          <w:szCs w:val="24"/>
        </w:rPr>
        <w:t xml:space="preserve"> saken.</w:t>
      </w:r>
      <w:r w:rsidR="00622D2F">
        <w:rPr>
          <w:rFonts w:ascii="Calibri" w:eastAsia="Times New Roman" w:hAnsi="Calibri" w:cs="Arial"/>
          <w:sz w:val="24"/>
          <w:szCs w:val="24"/>
        </w:rPr>
        <w:br/>
      </w:r>
      <w:r w:rsidR="00622D2F">
        <w:rPr>
          <w:rFonts w:ascii="Calibri" w:eastAsia="Times New Roman" w:hAnsi="Calibri" w:cs="Arial"/>
          <w:sz w:val="24"/>
          <w:szCs w:val="24"/>
        </w:rPr>
        <w:br/>
      </w:r>
      <w:r w:rsidR="00622D2F" w:rsidRPr="00622D2F">
        <w:rPr>
          <w:rFonts w:ascii="Calibri" w:eastAsia="Times New Roman" w:hAnsi="Calibri" w:cs="Arial"/>
          <w:i/>
          <w:sz w:val="24"/>
          <w:szCs w:val="24"/>
        </w:rPr>
        <w:t>Vedtak</w:t>
      </w:r>
      <w:r w:rsidR="00622D2F">
        <w:rPr>
          <w:rFonts w:ascii="Calibri" w:eastAsia="Times New Roman" w:hAnsi="Calibri" w:cs="Arial"/>
          <w:i/>
          <w:sz w:val="24"/>
          <w:szCs w:val="24"/>
        </w:rPr>
        <w:br/>
        <w:t xml:space="preserve">Mange </w:t>
      </w:r>
      <w:r w:rsidR="00FE5661">
        <w:rPr>
          <w:rFonts w:ascii="Calibri" w:eastAsia="Times New Roman" w:hAnsi="Calibri" w:cs="Arial"/>
          <w:i/>
          <w:sz w:val="24"/>
          <w:szCs w:val="24"/>
        </w:rPr>
        <w:t>utdanningssentre ha</w:t>
      </w:r>
      <w:r w:rsidR="000E043B">
        <w:rPr>
          <w:rFonts w:ascii="Calibri" w:eastAsia="Times New Roman" w:hAnsi="Calibri" w:cs="Arial"/>
          <w:i/>
          <w:sz w:val="24"/>
          <w:szCs w:val="24"/>
        </w:rPr>
        <w:t>r</w:t>
      </w:r>
      <w:r w:rsidR="00FE5661">
        <w:rPr>
          <w:rFonts w:ascii="Calibri" w:eastAsia="Times New Roman" w:hAnsi="Calibri" w:cs="Arial"/>
          <w:i/>
          <w:sz w:val="24"/>
          <w:szCs w:val="24"/>
        </w:rPr>
        <w:t>, over flere år,</w:t>
      </w:r>
      <w:r w:rsidR="00622D2F">
        <w:rPr>
          <w:rFonts w:ascii="Calibri" w:eastAsia="Times New Roman" w:hAnsi="Calibri" w:cs="Arial"/>
          <w:i/>
          <w:sz w:val="24"/>
          <w:szCs w:val="24"/>
        </w:rPr>
        <w:t xml:space="preserve"> jobbet og lagt ned store ressurser for å få syke</w:t>
      </w:r>
      <w:r w:rsidR="00FE5661">
        <w:rPr>
          <w:rFonts w:ascii="Calibri" w:eastAsia="Times New Roman" w:hAnsi="Calibri" w:cs="Arial"/>
          <w:i/>
          <w:sz w:val="24"/>
          <w:szCs w:val="24"/>
        </w:rPr>
        <w:t>pleierutdanning lokalt (</w:t>
      </w:r>
      <w:r w:rsidR="00F706E1">
        <w:rPr>
          <w:rFonts w:ascii="Calibri" w:eastAsia="Times New Roman" w:hAnsi="Calibri" w:cs="Arial"/>
          <w:i/>
          <w:sz w:val="24"/>
          <w:szCs w:val="24"/>
        </w:rPr>
        <w:t>desentralisert</w:t>
      </w:r>
      <w:r w:rsidR="00FE5661">
        <w:rPr>
          <w:rFonts w:ascii="Calibri" w:eastAsia="Times New Roman" w:hAnsi="Calibri" w:cs="Arial"/>
          <w:i/>
          <w:sz w:val="24"/>
          <w:szCs w:val="24"/>
        </w:rPr>
        <w:t>)</w:t>
      </w:r>
      <w:r w:rsidR="00F706E1">
        <w:rPr>
          <w:rFonts w:ascii="Calibri" w:eastAsia="Times New Roman" w:hAnsi="Calibri" w:cs="Arial"/>
          <w:i/>
          <w:sz w:val="24"/>
          <w:szCs w:val="24"/>
        </w:rPr>
        <w:t>.</w:t>
      </w:r>
      <w:r w:rsidR="00F706E1">
        <w:rPr>
          <w:rFonts w:ascii="Calibri" w:eastAsia="Times New Roman" w:hAnsi="Calibri" w:cs="Arial"/>
          <w:i/>
          <w:sz w:val="24"/>
          <w:szCs w:val="24"/>
        </w:rPr>
        <w:br/>
        <w:t>Styret finner situasj</w:t>
      </w:r>
      <w:r w:rsidR="00FE5661">
        <w:rPr>
          <w:rFonts w:ascii="Calibri" w:eastAsia="Times New Roman" w:hAnsi="Calibri" w:cs="Arial"/>
          <w:i/>
          <w:sz w:val="24"/>
          <w:szCs w:val="24"/>
        </w:rPr>
        <w:t>onen som har oppstått bekymringsfull</w:t>
      </w:r>
      <w:r w:rsidR="00F706E1">
        <w:rPr>
          <w:rFonts w:ascii="Calibri" w:eastAsia="Times New Roman" w:hAnsi="Calibri" w:cs="Arial"/>
          <w:i/>
          <w:sz w:val="24"/>
          <w:szCs w:val="24"/>
        </w:rPr>
        <w:t xml:space="preserve"> og går inn for å sende en bekymringsmelding til kunnskapsdepartementet.  </w:t>
      </w:r>
      <w:r w:rsidR="00622D2F">
        <w:rPr>
          <w:rFonts w:ascii="Calibri" w:eastAsia="Times New Roman" w:hAnsi="Calibri" w:cs="Arial"/>
          <w:i/>
          <w:sz w:val="24"/>
          <w:szCs w:val="24"/>
        </w:rPr>
        <w:t xml:space="preserve"> </w:t>
      </w:r>
    </w:p>
    <w:p w:rsidR="001E179D" w:rsidRDefault="001E179D" w:rsidP="001E179D">
      <w:p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</w:p>
    <w:p w:rsidR="001E179D" w:rsidRDefault="001E179D" w:rsidP="001E179D">
      <w:p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</w:p>
    <w:p w:rsidR="001E179D" w:rsidRDefault="001E179D" w:rsidP="001E179D">
      <w:pPr>
        <w:spacing w:line="240" w:lineRule="auto"/>
        <w:rPr>
          <w:rFonts w:ascii="Calibri" w:eastAsia="Times New Roman" w:hAnsi="Calibri" w:cs="Arial"/>
          <w:sz w:val="24"/>
          <w:szCs w:val="24"/>
        </w:rPr>
      </w:pPr>
    </w:p>
    <w:p w:rsidR="001E179D" w:rsidRDefault="001E179D" w:rsidP="001E179D">
      <w:pPr>
        <w:spacing w:line="240" w:lineRule="auto"/>
        <w:rPr>
          <w:rFonts w:ascii="Calibri" w:eastAsia="Times New Roman" w:hAnsi="Calibri" w:cs="Arial"/>
          <w:sz w:val="24"/>
          <w:szCs w:val="24"/>
        </w:rPr>
      </w:pPr>
    </w:p>
    <w:p w:rsidR="00B43EA2" w:rsidRPr="003B543D" w:rsidRDefault="00B43EA2" w:rsidP="00B43E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sectPr w:rsidR="00B43EA2" w:rsidRPr="003B543D" w:rsidSect="00B3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0B33"/>
    <w:multiLevelType w:val="hybridMultilevel"/>
    <w:tmpl w:val="947A99FE"/>
    <w:lvl w:ilvl="0" w:tplc="0C3A5B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gard Herlyng">
    <w15:presenceInfo w15:providerId="None" w15:userId="Vegard Herly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10"/>
    <w:rsid w:val="00002B70"/>
    <w:rsid w:val="00017288"/>
    <w:rsid w:val="00030903"/>
    <w:rsid w:val="00055D05"/>
    <w:rsid w:val="00061E0B"/>
    <w:rsid w:val="00067371"/>
    <w:rsid w:val="00076340"/>
    <w:rsid w:val="000944A5"/>
    <w:rsid w:val="000A0CD8"/>
    <w:rsid w:val="000A40D5"/>
    <w:rsid w:val="000B5096"/>
    <w:rsid w:val="000B5BE8"/>
    <w:rsid w:val="000B6F83"/>
    <w:rsid w:val="000C4C44"/>
    <w:rsid w:val="000D32E4"/>
    <w:rsid w:val="000D3541"/>
    <w:rsid w:val="000E043B"/>
    <w:rsid w:val="000E18AF"/>
    <w:rsid w:val="000E22C2"/>
    <w:rsid w:val="000E6DC3"/>
    <w:rsid w:val="000F3064"/>
    <w:rsid w:val="000F373E"/>
    <w:rsid w:val="00102821"/>
    <w:rsid w:val="00102FAD"/>
    <w:rsid w:val="0010448C"/>
    <w:rsid w:val="0010513D"/>
    <w:rsid w:val="00110238"/>
    <w:rsid w:val="00120C31"/>
    <w:rsid w:val="001220F6"/>
    <w:rsid w:val="00123A77"/>
    <w:rsid w:val="00132120"/>
    <w:rsid w:val="00134825"/>
    <w:rsid w:val="001361DA"/>
    <w:rsid w:val="00141EC6"/>
    <w:rsid w:val="00145027"/>
    <w:rsid w:val="00147CF1"/>
    <w:rsid w:val="00150A86"/>
    <w:rsid w:val="0015611E"/>
    <w:rsid w:val="00167506"/>
    <w:rsid w:val="001810A5"/>
    <w:rsid w:val="001853B0"/>
    <w:rsid w:val="00186500"/>
    <w:rsid w:val="00193D5C"/>
    <w:rsid w:val="00194EC2"/>
    <w:rsid w:val="001C120E"/>
    <w:rsid w:val="001D7101"/>
    <w:rsid w:val="001E179D"/>
    <w:rsid w:val="001E46D8"/>
    <w:rsid w:val="0020522B"/>
    <w:rsid w:val="002060FF"/>
    <w:rsid w:val="002271DE"/>
    <w:rsid w:val="00233A7C"/>
    <w:rsid w:val="00243033"/>
    <w:rsid w:val="00245B40"/>
    <w:rsid w:val="0025411F"/>
    <w:rsid w:val="002552B5"/>
    <w:rsid w:val="00256BDF"/>
    <w:rsid w:val="00293AC8"/>
    <w:rsid w:val="002A3CAF"/>
    <w:rsid w:val="002B1B04"/>
    <w:rsid w:val="002C4BA3"/>
    <w:rsid w:val="002C6EDA"/>
    <w:rsid w:val="002D29FD"/>
    <w:rsid w:val="002E06BC"/>
    <w:rsid w:val="002F325D"/>
    <w:rsid w:val="002F533A"/>
    <w:rsid w:val="002F6560"/>
    <w:rsid w:val="0030454E"/>
    <w:rsid w:val="0032664A"/>
    <w:rsid w:val="00331D7F"/>
    <w:rsid w:val="0033389C"/>
    <w:rsid w:val="0034259C"/>
    <w:rsid w:val="00344BC0"/>
    <w:rsid w:val="00380329"/>
    <w:rsid w:val="00392509"/>
    <w:rsid w:val="00392BE7"/>
    <w:rsid w:val="00394817"/>
    <w:rsid w:val="003A2D5D"/>
    <w:rsid w:val="003B0358"/>
    <w:rsid w:val="003B3F4C"/>
    <w:rsid w:val="003B543D"/>
    <w:rsid w:val="003B54DF"/>
    <w:rsid w:val="003B5E4C"/>
    <w:rsid w:val="003C111D"/>
    <w:rsid w:val="003C33C1"/>
    <w:rsid w:val="003E283F"/>
    <w:rsid w:val="003E4403"/>
    <w:rsid w:val="003E521A"/>
    <w:rsid w:val="003F0D49"/>
    <w:rsid w:val="0040408A"/>
    <w:rsid w:val="00412C1C"/>
    <w:rsid w:val="00423ACD"/>
    <w:rsid w:val="00426491"/>
    <w:rsid w:val="004308D5"/>
    <w:rsid w:val="0043628E"/>
    <w:rsid w:val="00440BCA"/>
    <w:rsid w:val="0044274D"/>
    <w:rsid w:val="0044664A"/>
    <w:rsid w:val="0045395E"/>
    <w:rsid w:val="00457CDB"/>
    <w:rsid w:val="004619CA"/>
    <w:rsid w:val="00463A2F"/>
    <w:rsid w:val="0047611C"/>
    <w:rsid w:val="00487B8F"/>
    <w:rsid w:val="004D6A2E"/>
    <w:rsid w:val="004F27B2"/>
    <w:rsid w:val="004F2F52"/>
    <w:rsid w:val="00520412"/>
    <w:rsid w:val="00522E2E"/>
    <w:rsid w:val="005324DB"/>
    <w:rsid w:val="00533BB0"/>
    <w:rsid w:val="00537574"/>
    <w:rsid w:val="00546754"/>
    <w:rsid w:val="00552655"/>
    <w:rsid w:val="0055273E"/>
    <w:rsid w:val="0055758A"/>
    <w:rsid w:val="00584613"/>
    <w:rsid w:val="00595E34"/>
    <w:rsid w:val="00596396"/>
    <w:rsid w:val="005B4733"/>
    <w:rsid w:val="005B5AFB"/>
    <w:rsid w:val="005B65CB"/>
    <w:rsid w:val="005C28FE"/>
    <w:rsid w:val="005C41D8"/>
    <w:rsid w:val="005D2EDD"/>
    <w:rsid w:val="005E40C5"/>
    <w:rsid w:val="005E47D4"/>
    <w:rsid w:val="005F0967"/>
    <w:rsid w:val="005F7CE4"/>
    <w:rsid w:val="00600C81"/>
    <w:rsid w:val="00621CA2"/>
    <w:rsid w:val="00622399"/>
    <w:rsid w:val="00622D2F"/>
    <w:rsid w:val="00625D69"/>
    <w:rsid w:val="00630565"/>
    <w:rsid w:val="0066410D"/>
    <w:rsid w:val="00666E01"/>
    <w:rsid w:val="00667B4F"/>
    <w:rsid w:val="00670C52"/>
    <w:rsid w:val="006743D7"/>
    <w:rsid w:val="006804D1"/>
    <w:rsid w:val="00687EEE"/>
    <w:rsid w:val="006A0550"/>
    <w:rsid w:val="006A79E3"/>
    <w:rsid w:val="006A7D9F"/>
    <w:rsid w:val="006B04E4"/>
    <w:rsid w:val="006B332D"/>
    <w:rsid w:val="006B385B"/>
    <w:rsid w:val="006B431F"/>
    <w:rsid w:val="006C159E"/>
    <w:rsid w:val="006F1ACD"/>
    <w:rsid w:val="007076D0"/>
    <w:rsid w:val="00712F85"/>
    <w:rsid w:val="007139D4"/>
    <w:rsid w:val="00722C69"/>
    <w:rsid w:val="00736F3E"/>
    <w:rsid w:val="00753C73"/>
    <w:rsid w:val="00771785"/>
    <w:rsid w:val="00777063"/>
    <w:rsid w:val="00780712"/>
    <w:rsid w:val="0079113F"/>
    <w:rsid w:val="007A31C8"/>
    <w:rsid w:val="007A514F"/>
    <w:rsid w:val="007B6197"/>
    <w:rsid w:val="007B68CD"/>
    <w:rsid w:val="007C17E6"/>
    <w:rsid w:val="007C31FA"/>
    <w:rsid w:val="007D1E19"/>
    <w:rsid w:val="007D4093"/>
    <w:rsid w:val="007D4EA4"/>
    <w:rsid w:val="007E6838"/>
    <w:rsid w:val="007F79EA"/>
    <w:rsid w:val="0080386F"/>
    <w:rsid w:val="00803B1C"/>
    <w:rsid w:val="00811453"/>
    <w:rsid w:val="0081465C"/>
    <w:rsid w:val="00824887"/>
    <w:rsid w:val="0082748A"/>
    <w:rsid w:val="00830432"/>
    <w:rsid w:val="008324E6"/>
    <w:rsid w:val="00840FB8"/>
    <w:rsid w:val="00850D93"/>
    <w:rsid w:val="0087306C"/>
    <w:rsid w:val="00873A35"/>
    <w:rsid w:val="00883C77"/>
    <w:rsid w:val="0088723F"/>
    <w:rsid w:val="008911A1"/>
    <w:rsid w:val="008A51E7"/>
    <w:rsid w:val="008B1CB7"/>
    <w:rsid w:val="008B7BA5"/>
    <w:rsid w:val="008D4CD9"/>
    <w:rsid w:val="008E765A"/>
    <w:rsid w:val="008F2A9A"/>
    <w:rsid w:val="008F5C95"/>
    <w:rsid w:val="00907008"/>
    <w:rsid w:val="00910AFE"/>
    <w:rsid w:val="0091474C"/>
    <w:rsid w:val="00921341"/>
    <w:rsid w:val="0092741E"/>
    <w:rsid w:val="0093294A"/>
    <w:rsid w:val="00940793"/>
    <w:rsid w:val="00946001"/>
    <w:rsid w:val="0094623F"/>
    <w:rsid w:val="009524F9"/>
    <w:rsid w:val="009704F7"/>
    <w:rsid w:val="0097551C"/>
    <w:rsid w:val="0097673C"/>
    <w:rsid w:val="009768FC"/>
    <w:rsid w:val="0098037A"/>
    <w:rsid w:val="00987A06"/>
    <w:rsid w:val="00995DAD"/>
    <w:rsid w:val="009A2E13"/>
    <w:rsid w:val="009B4CE3"/>
    <w:rsid w:val="009B75C8"/>
    <w:rsid w:val="009D2444"/>
    <w:rsid w:val="009D2ACD"/>
    <w:rsid w:val="009D4223"/>
    <w:rsid w:val="009D47B9"/>
    <w:rsid w:val="009E2FBF"/>
    <w:rsid w:val="009E5D67"/>
    <w:rsid w:val="009F413E"/>
    <w:rsid w:val="00A03A37"/>
    <w:rsid w:val="00A20873"/>
    <w:rsid w:val="00A22DA0"/>
    <w:rsid w:val="00A26FA9"/>
    <w:rsid w:val="00A37A8E"/>
    <w:rsid w:val="00A42167"/>
    <w:rsid w:val="00A57303"/>
    <w:rsid w:val="00A6294E"/>
    <w:rsid w:val="00A744D2"/>
    <w:rsid w:val="00A93189"/>
    <w:rsid w:val="00AA0040"/>
    <w:rsid w:val="00AA22BF"/>
    <w:rsid w:val="00AD3F4A"/>
    <w:rsid w:val="00AE0029"/>
    <w:rsid w:val="00AE28B2"/>
    <w:rsid w:val="00B01E57"/>
    <w:rsid w:val="00B04B7C"/>
    <w:rsid w:val="00B20A91"/>
    <w:rsid w:val="00B20F46"/>
    <w:rsid w:val="00B30B49"/>
    <w:rsid w:val="00B31047"/>
    <w:rsid w:val="00B43EA2"/>
    <w:rsid w:val="00B757E7"/>
    <w:rsid w:val="00B86259"/>
    <w:rsid w:val="00B87278"/>
    <w:rsid w:val="00B9688E"/>
    <w:rsid w:val="00BA0DCB"/>
    <w:rsid w:val="00BA3B20"/>
    <w:rsid w:val="00BB465C"/>
    <w:rsid w:val="00BC612E"/>
    <w:rsid w:val="00BC72CE"/>
    <w:rsid w:val="00BE564F"/>
    <w:rsid w:val="00BE6CFC"/>
    <w:rsid w:val="00BF4CC8"/>
    <w:rsid w:val="00C02265"/>
    <w:rsid w:val="00C02941"/>
    <w:rsid w:val="00C037AB"/>
    <w:rsid w:val="00C0487B"/>
    <w:rsid w:val="00C1650C"/>
    <w:rsid w:val="00C22810"/>
    <w:rsid w:val="00C3100E"/>
    <w:rsid w:val="00C34B2B"/>
    <w:rsid w:val="00C41F65"/>
    <w:rsid w:val="00C51C97"/>
    <w:rsid w:val="00C52A00"/>
    <w:rsid w:val="00C56755"/>
    <w:rsid w:val="00C57F94"/>
    <w:rsid w:val="00C71B95"/>
    <w:rsid w:val="00C77113"/>
    <w:rsid w:val="00C82CC3"/>
    <w:rsid w:val="00C92024"/>
    <w:rsid w:val="00C967CE"/>
    <w:rsid w:val="00CA3A94"/>
    <w:rsid w:val="00CA4CD5"/>
    <w:rsid w:val="00CB153E"/>
    <w:rsid w:val="00CB61D4"/>
    <w:rsid w:val="00CB7328"/>
    <w:rsid w:val="00CC2A42"/>
    <w:rsid w:val="00CF0F9C"/>
    <w:rsid w:val="00D033D3"/>
    <w:rsid w:val="00D110FB"/>
    <w:rsid w:val="00D1185A"/>
    <w:rsid w:val="00D204DF"/>
    <w:rsid w:val="00D25936"/>
    <w:rsid w:val="00D35468"/>
    <w:rsid w:val="00D40A95"/>
    <w:rsid w:val="00D42EB3"/>
    <w:rsid w:val="00D44FB9"/>
    <w:rsid w:val="00D50AB4"/>
    <w:rsid w:val="00D50C57"/>
    <w:rsid w:val="00D50E99"/>
    <w:rsid w:val="00D54E42"/>
    <w:rsid w:val="00D64E5C"/>
    <w:rsid w:val="00D82B7B"/>
    <w:rsid w:val="00D9631C"/>
    <w:rsid w:val="00DA07DE"/>
    <w:rsid w:val="00DA10B8"/>
    <w:rsid w:val="00DA35C7"/>
    <w:rsid w:val="00DA4824"/>
    <w:rsid w:val="00DB14D9"/>
    <w:rsid w:val="00DB1BC3"/>
    <w:rsid w:val="00DB6BC6"/>
    <w:rsid w:val="00DC09BD"/>
    <w:rsid w:val="00DC699A"/>
    <w:rsid w:val="00DD33BC"/>
    <w:rsid w:val="00DE7C82"/>
    <w:rsid w:val="00E01C16"/>
    <w:rsid w:val="00E1084A"/>
    <w:rsid w:val="00E13D86"/>
    <w:rsid w:val="00E228ED"/>
    <w:rsid w:val="00E321F6"/>
    <w:rsid w:val="00E35779"/>
    <w:rsid w:val="00E70C11"/>
    <w:rsid w:val="00E752E7"/>
    <w:rsid w:val="00E81C63"/>
    <w:rsid w:val="00E832CC"/>
    <w:rsid w:val="00E843C7"/>
    <w:rsid w:val="00E85166"/>
    <w:rsid w:val="00E8607D"/>
    <w:rsid w:val="00E96EE6"/>
    <w:rsid w:val="00EA36A6"/>
    <w:rsid w:val="00ED1B65"/>
    <w:rsid w:val="00EF579A"/>
    <w:rsid w:val="00F2514E"/>
    <w:rsid w:val="00F3770E"/>
    <w:rsid w:val="00F4785B"/>
    <w:rsid w:val="00F52283"/>
    <w:rsid w:val="00F5242A"/>
    <w:rsid w:val="00F628A4"/>
    <w:rsid w:val="00F6649F"/>
    <w:rsid w:val="00F706E1"/>
    <w:rsid w:val="00F73A1B"/>
    <w:rsid w:val="00F7769B"/>
    <w:rsid w:val="00F87CE5"/>
    <w:rsid w:val="00F93D12"/>
    <w:rsid w:val="00F94A5C"/>
    <w:rsid w:val="00F95C14"/>
    <w:rsid w:val="00FB005A"/>
    <w:rsid w:val="00FE5661"/>
    <w:rsid w:val="00FF7046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409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57CD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43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409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57CD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4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asymeeting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Wibeche Pettersen</dc:creator>
  <cp:lastModifiedBy>Wibeche Pettersen</cp:lastModifiedBy>
  <cp:revision>3</cp:revision>
  <cp:lastPrinted>2018-09-03T10:31:00Z</cp:lastPrinted>
  <dcterms:created xsi:type="dcterms:W3CDTF">2018-12-13T14:10:00Z</dcterms:created>
  <dcterms:modified xsi:type="dcterms:W3CDTF">2018-12-14T00:18:00Z</dcterms:modified>
</cp:coreProperties>
</file>